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Heading1"/>
        <w:rPr/>
      </w:pPr>
      <w:bookmarkStart w:colFirst="0" w:colLast="0" w:name="_ins15osm58yb" w:id="0"/>
      <w:bookmarkEnd w:id="0"/>
      <w:r w:rsidDel="00000000" w:rsidR="00000000" w:rsidRPr="00000000">
        <w:rPr>
          <w:rtl w:val="0"/>
        </w:rPr>
        <w:t xml:space="preserve">Записки об идущем пустыней</w:t>
      </w:r>
    </w:p>
    <w:p w:rsidR="00000000" w:rsidDel="00000000" w:rsidP="00000000" w:rsidRDefault="00000000" w:rsidRPr="00000000" w14:paraId="00000003">
      <w:pPr>
        <w:pStyle w:val="Heading3"/>
        <w:rPr/>
      </w:pPr>
      <w:bookmarkStart w:colFirst="0" w:colLast="0" w:name="_chwevwthin2t" w:id="1"/>
      <w:bookmarkEnd w:id="1"/>
      <w:r w:rsidDel="00000000" w:rsidR="00000000" w:rsidRPr="00000000">
        <w:rPr>
          <w:rtl w:val="0"/>
        </w:rPr>
        <w:t xml:space="preserve">Яриф уль-Хак, планета Ишия, 1776 год ГМ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Идущий пустыней не видит перемен.</w:t>
      </w:r>
    </w:p>
    <w:p w:rsidR="00000000" w:rsidDel="00000000" w:rsidP="00000000" w:rsidRDefault="00000000" w:rsidRPr="00000000" w14:paraId="00000006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Столетия сменяются столетиями, а для идущего пустыней ничто не меняется.</w:t>
      </w:r>
    </w:p>
    <w:p w:rsidR="00000000" w:rsidDel="00000000" w:rsidP="00000000" w:rsidRDefault="00000000" w:rsidRPr="00000000" w14:paraId="00000007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Человек не в силах ступить на золотой путь.</w:t>
      </w:r>
    </w:p>
    <w:p w:rsidR="00000000" w:rsidDel="00000000" w:rsidP="00000000" w:rsidRDefault="00000000" w:rsidRPr="00000000" w14:paraId="00000009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На золотой путь не в силах ступить не человек.</w:t>
      </w:r>
    </w:p>
    <w:p w:rsidR="00000000" w:rsidDel="00000000" w:rsidP="00000000" w:rsidRDefault="00000000" w:rsidRPr="00000000" w14:paraId="0000000A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Всё это верно.</w:t>
      </w:r>
    </w:p>
    <w:p w:rsidR="00000000" w:rsidDel="00000000" w:rsidP="00000000" w:rsidRDefault="00000000" w:rsidRPr="00000000" w14:paraId="0000000C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Может ли человек жить с сознанием того, что всегда, в каждый момент всё зависит только от него от него? Что смена дня и ночи – это его работа? Что без него не прорастёт семя и не истечёт вода? Что каждое движение каждого человека, сгибание его руки и шевеление его рта, каждое моргание и каждый вдох – дело лично его? Что каждый маршрут Гильдии, каждое направление поиска – его обязанность?</w:t>
      </w:r>
    </w:p>
    <w:p w:rsidR="00000000" w:rsidDel="00000000" w:rsidP="00000000" w:rsidRDefault="00000000" w:rsidRPr="00000000" w14:paraId="0000000E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Так чувствует себя тот, кто идёт этим путём.</w:t>
      </w:r>
    </w:p>
    <w:p w:rsidR="00000000" w:rsidDel="00000000" w:rsidP="00000000" w:rsidRDefault="00000000" w:rsidRPr="00000000" w14:paraId="00000010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ind w:left="720" w:firstLine="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Всё – его вина. И всё – его заслуга.</w:t>
      </w:r>
    </w:p>
    <w:p w:rsidR="00000000" w:rsidDel="00000000" w:rsidP="00000000" w:rsidRDefault="00000000" w:rsidRPr="00000000" w14:paraId="00000012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Будто бы Всевышний отлучился от дел и повелел человеку вершить его дела, сопровождая вниманием и вмешательством все мириады точек и волн, кои содержит внутри себя Ланиакея, коия, как известно, есть тысяча тысяч тысяч тысяч тысяч звёзд.</w:t>
      </w:r>
    </w:p>
    <w:p w:rsidR="00000000" w:rsidDel="00000000" w:rsidP="00000000" w:rsidRDefault="00000000" w:rsidRPr="00000000" w14:paraId="00000014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Этот дерзкий местоблюститель Всевышнего идёт дорогой чёрного огня по белому огню, и плеск серных вод возвещает его приближение и уход.</w:t>
      </w:r>
    </w:p>
    <w:p w:rsidR="00000000" w:rsidDel="00000000" w:rsidP="00000000" w:rsidRDefault="00000000" w:rsidRPr="00000000" w14:paraId="00000016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Есть ли тот, кто будет говорить ему: ты делаешь правильно? Или: ты делаешь неправильно?</w:t>
      </w:r>
    </w:p>
    <w:p w:rsidR="00000000" w:rsidDel="00000000" w:rsidP="00000000" w:rsidRDefault="00000000" w:rsidRPr="00000000" w14:paraId="00000018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Нет. В один момент всё исчезнет, включая память об исчезнувшем, и никто не обвинит, не предупредит и не поправит.</w:t>
      </w:r>
    </w:p>
    <w:p w:rsidR="00000000" w:rsidDel="00000000" w:rsidP="00000000" w:rsidRDefault="00000000" w:rsidRPr="00000000" w14:paraId="00000019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Так ли велико одиночество идущего золотым путём? О нет, неправильный вопрос. Откуда мы знаем? Как мы можем измерить? Наша нога не ступала на этот путь. А те, о ком слышали мы как о ступавших, не встречались нам.</w:t>
      </w:r>
    </w:p>
    <w:p w:rsidR="00000000" w:rsidDel="00000000" w:rsidP="00000000" w:rsidRDefault="00000000" w:rsidRPr="00000000" w14:paraId="0000001B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Хорош или плох тот человек, кому Вседержитель поручил небосвод?</w:t>
      </w:r>
    </w:p>
    <w:p w:rsidR="00000000" w:rsidDel="00000000" w:rsidP="00000000" w:rsidRDefault="00000000" w:rsidRPr="00000000" w14:paraId="0000001D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Да откуда мы знаем! Потому что никогда не было там ничего, и не было того, кто был там и рассказал, а у того, кто делает впервые, нет свидетелей.</w:t>
      </w:r>
    </w:p>
    <w:p w:rsidR="00000000" w:rsidDel="00000000" w:rsidP="00000000" w:rsidRDefault="00000000" w:rsidRPr="00000000" w14:paraId="0000001E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Кто будет наставлять его, когда рядом никого не будет?</w:t>
      </w:r>
    </w:p>
    <w:p w:rsidR="00000000" w:rsidDel="00000000" w:rsidP="00000000" w:rsidRDefault="00000000" w:rsidRPr="00000000" w14:paraId="00000020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Того, кто настолько одинок, может наставить лишь он сам. Всевышний не будет облегчать его ношу. Идущий пустыней падёт, и его жизнь истечёт, а кости иссохнут.</w:t>
      </w:r>
    </w:p>
    <w:p w:rsidR="00000000" w:rsidDel="00000000" w:rsidP="00000000" w:rsidRDefault="00000000" w:rsidRPr="00000000" w14:paraId="00000022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Раньше человек плыл по океану, и океан даровал ему память. Так можно было идти. Сегодня океан пуст, а человек заканчивается со смертью.</w:t>
      </w:r>
    </w:p>
    <w:p w:rsidR="00000000" w:rsidDel="00000000" w:rsidP="00000000" w:rsidRDefault="00000000" w:rsidRPr="00000000" w14:paraId="00000024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Говорят: тот преуспеет, кто наделён чистой кровью и чистым духом. Иные говорят: тот преуспеет, кто получит от предков чистейшее наследие, и оно будет наилучшим образом претворено в его плоть и разум. Всё это верно. Но ещё нужна твёрдая воля, защищённая от губительных песков времени, несущих отчаяние, и ясная память, что будет идущему единственным наставником. Ясный, обильный и, главное, непрерывный поток памяти, который не будет пресекаться смертью, но лишь замедляться, как о речной порог.</w:t>
      </w:r>
    </w:p>
    <w:p w:rsidR="00000000" w:rsidDel="00000000" w:rsidP="00000000" w:rsidRDefault="00000000" w:rsidRPr="00000000" w14:paraId="00000026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Говорю вам: лишь тогда найдутся силы у идущего, когда смерть не будет преградой полноте души. Лишь тот, кто живёт вечно, может выполнить вечные задачи. Лишь тот, кто всегда – он сам, наделённый опытом былого себя, – сумеет жить вечно. И лишь тот всегда будет собой, кто всегда сможет вспомнить себя – и в жизни, и в смерти, и в горячей тьме заблуждения.</w:t>
      </w:r>
    </w:p>
    <w:p w:rsidR="00000000" w:rsidDel="00000000" w:rsidP="00000000" w:rsidRDefault="00000000" w:rsidRPr="00000000" w14:paraId="00000028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Такой человек раз за разом будет умирать и возрождаться, продолжая себя с того мгновения, где завершилось его сознание. Смерть неизбежна, и обновление необходимо, поскольку пески времени стирают волю и несут отчаяние. Однако нет необходимости забывать. А если плоть, рождённая от отца и матери, недостаточно прочна, чтобы стать сосудом для столь обильного моря знаний, надлежит вмешаться и улучшить её. Ведь всё, что доступно человеку, человеку и дóлжно. Таков замысел Всевышнего.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sectPr>
      <w:footerReference r:id="rId6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ormoran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C">
    <w:pPr>
      <w:jc w:val="righ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ormorant-regular.ttf"/><Relationship Id="rId2" Type="http://schemas.openxmlformats.org/officeDocument/2006/relationships/font" Target="fonts/Cormorant-bold.ttf"/><Relationship Id="rId3" Type="http://schemas.openxmlformats.org/officeDocument/2006/relationships/font" Target="fonts/Cormorant-italic.ttf"/><Relationship Id="rId4" Type="http://schemas.openxmlformats.org/officeDocument/2006/relationships/font" Target="fonts/Cormoran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